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REFUND POLICY</w:t>
      </w:r>
    </w:p>
    <w:p>
      <w:pPr>
        <w:pStyle w:val="BodyText"/>
      </w:pPr>
      <w:r>
        <w:t xml:space="preserve">Effective Date: June 2026</w:t>
      </w:r>
    </w:p>
    <w:p>
      <w:pPr>
        <w:pStyle w:val="BodyText"/>
      </w:pPr>
      <w:r>
        <w:t xml:space="preserve">The US Aerial Power Athletics Federation (</w:t>
      </w:r>
      <w:r>
        <w:t xml:space="preserve">“USAPAF”</w:t>
      </w:r>
      <w:r>
        <w:t xml:space="preserve">) is committed to providing clear and transparent membership policies.</w:t>
      </w:r>
    </w:p>
    <w:p>
      <w:pPr>
        <w:pStyle w:val="BodyText"/>
      </w:pPr>
      <w:r>
        <w:t xml:space="preserve">Membership Fees</w:t>
      </w:r>
    </w:p>
    <w:p>
      <w:pPr>
        <w:pStyle w:val="BodyText"/>
      </w:pPr>
      <w:r>
        <w:t xml:space="preserve">All membership fees paid to USAPAF are final and non-refundable once submitted and processed.</w:t>
      </w:r>
    </w:p>
    <w:p>
      <w:pPr>
        <w:pStyle w:val="BodyText"/>
      </w:pPr>
      <w:r>
        <w:t xml:space="preserve">By submitting payment, the applicant acknowledges and agrees that membership fees are paid for administrative processing, membership activation, record maintenance, eligibility review, member services, and access to federation programs and benefits.</w:t>
      </w:r>
    </w:p>
    <w:p>
      <w:pPr>
        <w:pStyle w:val="BodyText"/>
      </w:pPr>
      <w:r>
        <w:t xml:space="preserve">No Refunds</w:t>
      </w:r>
    </w:p>
    <w:p>
      <w:pPr>
        <w:pStyle w:val="BodyText"/>
      </w:pPr>
      <w:r>
        <w:t xml:space="preserve">Refunds will not be issued for, including but not limited to:</w:t>
      </w:r>
    </w:p>
    <w:p>
      <w:pPr>
        <w:pStyle w:val="BodyText"/>
      </w:pPr>
      <w:r>
        <w:t xml:space="preserve">• Change of mind</w:t>
      </w:r>
      <w:r>
        <w:t xml:space="preserve"> </w:t>
      </w:r>
      <w:r>
        <w:t xml:space="preserve">• Failure to participate</w:t>
      </w:r>
      <w:r>
        <w:t xml:space="preserve"> </w:t>
      </w:r>
      <w:r>
        <w:t xml:space="preserve">• Inability to attend events or competitions</w:t>
      </w:r>
      <w:r>
        <w:t xml:space="preserve"> </w:t>
      </w:r>
      <w:r>
        <w:t xml:space="preserve">• Injury or illness</w:t>
      </w:r>
      <w:r>
        <w:t xml:space="preserve"> </w:t>
      </w:r>
      <w:r>
        <w:t xml:space="preserve">• Schedule conflicts</w:t>
      </w:r>
      <w:r>
        <w:t xml:space="preserve"> </w:t>
      </w:r>
      <w:r>
        <w:t xml:space="preserve">• Travel restrictions or travel expenses</w:t>
      </w:r>
      <w:r>
        <w:t xml:space="preserve"> </w:t>
      </w:r>
      <w:r>
        <w:t xml:space="preserve">• Team selection decisions</w:t>
      </w:r>
      <w:r>
        <w:t xml:space="preserve"> </w:t>
      </w:r>
      <w:r>
        <w:t xml:space="preserve">• Competition results</w:t>
      </w:r>
      <w:r>
        <w:t xml:space="preserve"> </w:t>
      </w:r>
      <w:r>
        <w:t xml:space="preserve">• Membership suspension or disciplinary action</w:t>
      </w:r>
      <w:r>
        <w:t xml:space="preserve"> </w:t>
      </w:r>
      <w:r>
        <w:t xml:space="preserve">• Membership denial due to incomplete, inaccurate, or ineligible applications</w:t>
      </w:r>
      <w:r>
        <w:t xml:space="preserve"> </w:t>
      </w:r>
      <w:r>
        <w:t xml:space="preserve">• Failure to qualify for competitions, rankings, titles, certifications, or Team USA selection</w:t>
      </w:r>
    </w:p>
    <w:p>
      <w:pPr>
        <w:pStyle w:val="BodyText"/>
      </w:pPr>
      <w:r>
        <w:t xml:space="preserve">Competition and Event Fees</w:t>
      </w:r>
    </w:p>
    <w:p>
      <w:pPr>
        <w:pStyle w:val="BodyText"/>
      </w:pPr>
      <w:r>
        <w:t xml:space="preserve">Unless otherwise specifically stated in writing, competition registration fees, event fees, clinic fees, camp fees, certification fees, and administrative fees are also non-refundable once submitted and processed.</w:t>
      </w:r>
    </w:p>
    <w:p>
      <w:pPr>
        <w:pStyle w:val="BodyText"/>
      </w:pPr>
      <w:r>
        <w:t xml:space="preserve">Force Majeure</w:t>
      </w:r>
    </w:p>
    <w:p>
      <w:pPr>
        <w:pStyle w:val="BodyText"/>
      </w:pPr>
      <w:r>
        <w:t xml:space="preserve">USAPAF shall not be responsible for refunds due to circumstances beyond its reasonable control, including but not limited to natural disasters, weather events, government actions, public health emergencies, venue closures, travel disruptions, technical failures, or other unforeseen events.</w:t>
      </w:r>
    </w:p>
    <w:p>
      <w:pPr>
        <w:pStyle w:val="BodyText"/>
      </w:pPr>
      <w:r>
        <w:t xml:space="preserve">Chargebacks</w:t>
      </w:r>
    </w:p>
    <w:p>
      <w:pPr>
        <w:pStyle w:val="BodyText"/>
      </w:pPr>
      <w:r>
        <w:t xml:space="preserve">Members agree not to initiate chargebacks or payment disputes for validly processed payments made to USAPAF.</w:t>
      </w:r>
    </w:p>
    <w:p>
      <w:pPr>
        <w:pStyle w:val="BodyText"/>
      </w:pPr>
      <w:r>
        <w:t xml:space="preserve">If a chargeback or payment dispute is initiated, USAPAF reserves the right to suspend or terminate membership, revoke eligibility, deny future registrations, and pursue recovery of any associated costs, fees, or damages to the fullest extent permitted by law.</w:t>
      </w:r>
    </w:p>
    <w:p>
      <w:pPr>
        <w:pStyle w:val="BodyText"/>
      </w:pPr>
      <w:r>
        <w:t xml:space="preserve">Exceptions</w:t>
      </w:r>
    </w:p>
    <w:p>
      <w:pPr>
        <w:pStyle w:val="BodyText"/>
      </w:pPr>
      <w:r>
        <w:t xml:space="preserve">Any refund exception shall be made solely at the discretion of USAPAF and does not create an obligation to provide refunds in future cases.</w:t>
      </w:r>
    </w:p>
    <w:p>
      <w:pPr>
        <w:pStyle w:val="BodyText"/>
      </w:pPr>
      <w:r>
        <w:t xml:space="preserve">Contact Information</w:t>
      </w:r>
    </w:p>
    <w:p>
      <w:pPr>
        <w:pStyle w:val="BodyText"/>
      </w:pPr>
      <w:r>
        <w:t xml:space="preserve">For questions regarding this Refund Policy, please contact:</w:t>
      </w:r>
    </w:p>
    <w:p>
      <w:pPr>
        <w:pStyle w:val="BodyText"/>
      </w:pPr>
      <w:r>
        <w:t xml:space="preserve">Email: info@usapaf.org</w:t>
      </w:r>
      <w:r>
        <w:t xml:space="preserve"> </w:t>
      </w:r>
      <w:r>
        <w:t xml:space="preserve">Website: www.usapaf.org</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2026-06-07T03:52:34Z</dcterms:created>
  <dcterms:modified xsi:type="dcterms:W3CDTF">2026-06-07T03:52:34Z</dcterms:modified>
</cp:coreProperties>
</file>

<file path=docProps/custom.xml><?xml version="1.0" encoding="utf-8"?>
<Properties xmlns="http://schemas.openxmlformats.org/officeDocument/2006/custom-properties" xmlns:vt="http://schemas.openxmlformats.org/officeDocument/2006/docPropsVTypes"/>
</file>